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5D340" w14:textId="0AE4A333" w:rsidR="00360303" w:rsidRDefault="00360303">
      <w:r w:rsidRPr="00360303">
        <w:rPr>
          <w:highlight w:val="yellow"/>
        </w:rPr>
        <w:t>Navn</w:t>
      </w:r>
      <w:r>
        <w:t xml:space="preserve"> </w:t>
      </w:r>
      <w:r>
        <w:t xml:space="preserve"> ("Arbeidsgiver" eller "Selskapet") og </w:t>
      </w:r>
      <w:r w:rsidRPr="00360303">
        <w:rPr>
          <w:highlight w:val="yellow"/>
        </w:rPr>
        <w:t>Navn</w:t>
      </w:r>
      <w:r>
        <w:t xml:space="preserve"> </w:t>
      </w:r>
      <w:r>
        <w:t xml:space="preserve">("Arbeidstaker") (Arbeidsgiver og arbeidstaker </w:t>
      </w:r>
      <w:r>
        <w:t xml:space="preserve">er </w:t>
      </w:r>
      <w:r>
        <w:t>individuelt omtalt som "Part" og i fellesskap omtalt som "Partene") har i dag inngått slik</w:t>
      </w:r>
      <w:r>
        <w:t xml:space="preserve">: </w:t>
      </w:r>
    </w:p>
    <w:p w14:paraId="5282E227" w14:textId="022AE44A" w:rsidR="00360303" w:rsidRDefault="00360303" w:rsidP="00360303">
      <w:pPr>
        <w:jc w:val="center"/>
      </w:pPr>
    </w:p>
    <w:p w14:paraId="22B15B1B" w14:textId="4284907F" w:rsidR="00360303" w:rsidRPr="00360303" w:rsidRDefault="00360303" w:rsidP="00360303">
      <w:pPr>
        <w:ind w:left="2832" w:firstLine="708"/>
        <w:rPr>
          <w:b/>
          <w:bCs/>
        </w:rPr>
      </w:pPr>
      <w:r w:rsidRPr="00360303">
        <w:rPr>
          <w:b/>
          <w:bCs/>
        </w:rPr>
        <w:t>FRATREDELSESAVTALE</w:t>
      </w:r>
    </w:p>
    <w:p w14:paraId="18CF8CFD" w14:textId="056CF925" w:rsidR="00360303" w:rsidRDefault="00360303" w:rsidP="00360303">
      <w:pPr>
        <w:ind w:left="2832"/>
      </w:pPr>
      <w:r>
        <w:t xml:space="preserve">     </w:t>
      </w:r>
      <w:r>
        <w:t>(heretter omtalt som "Avtalen")</w:t>
      </w:r>
    </w:p>
    <w:p w14:paraId="217F72CB" w14:textId="77777777" w:rsidR="00360303" w:rsidRDefault="00360303"/>
    <w:p w14:paraId="6F99374E" w14:textId="4ADD291F" w:rsidR="00360303" w:rsidRDefault="00360303">
      <w:r>
        <w:t>1</w:t>
      </w:r>
      <w:r>
        <w:t>.</w:t>
      </w:r>
      <w:r>
        <w:t xml:space="preserve"> Opphør</w:t>
      </w:r>
      <w:r>
        <w:t xml:space="preserve">/ </w:t>
      </w:r>
      <w:r>
        <w:t xml:space="preserve">fratredelse </w:t>
      </w:r>
    </w:p>
    <w:p w14:paraId="2A768D1F" w14:textId="1D15FD0A" w:rsidR="00360303" w:rsidRDefault="00360303">
      <w:r>
        <w:t>Partene er enige om at Arbeidstakers arbeidsforhold hos Selskapet skal avsluttes. Som en minnelig løsning vil Arbeidstakers ansettelsesforhold i Selskapet løpe frem til og med 31. januar 2022 ("Opphørstidspunktet"), og utløper fra dette tidspunkt uten ytterligere varsel eller oppsigelse fra noen av Partene.</w:t>
      </w:r>
    </w:p>
    <w:p w14:paraId="07A1FEC1" w14:textId="1C6E67FF" w:rsidR="00360303" w:rsidRDefault="00360303">
      <w:r>
        <w:t xml:space="preserve">Arbeidstaker fratrer sin stilling i Selskapet den 31. oktober 2021. ("Fratredelsestidspunktet"). Fra dette tidspunktet er Arbeidstaker fritatt fra videre arbeidsplikt og arbeidsrett. </w:t>
      </w:r>
    </w:p>
    <w:p w14:paraId="1937438D" w14:textId="77777777" w:rsidR="00360303" w:rsidRDefault="00360303">
      <w:r>
        <w:t xml:space="preserve">2. </w:t>
      </w:r>
      <w:r>
        <w:t xml:space="preserve">Rett til å tiltre ny stilling </w:t>
      </w:r>
    </w:p>
    <w:p w14:paraId="14494A9C" w14:textId="31D6D1B1" w:rsidR="00360303" w:rsidRDefault="00360303">
      <w:r>
        <w:t>Arbeidstaker kan fra Fratredelsestidspunktet opptjene lønn eller annet vederlag hos annen arbeidsgiver eller oppdragsgiver, eller gjennom egen næringsvirksomhet uten at det gjøres avkortning i ytelser etter denne Avtalen.</w:t>
      </w:r>
    </w:p>
    <w:p w14:paraId="13A306D7" w14:textId="10A6E28F" w:rsidR="00360303" w:rsidRDefault="00360303">
      <w:r>
        <w:t>3</w:t>
      </w:r>
      <w:r>
        <w:t>.</w:t>
      </w:r>
      <w:r>
        <w:t xml:space="preserve"> Lønn og tilleggsgoder</w:t>
      </w:r>
    </w:p>
    <w:p w14:paraId="6D4E46BD" w14:textId="6EFCA2BD" w:rsidR="00360303" w:rsidRDefault="00360303">
      <w:r>
        <w:t>I tiden frem til Opphørstidspunktet beholder Arbeidstaker grunnlønn (som utgjør kr. ϱϴ</w:t>
      </w:r>
      <w:r>
        <w:separator/>
      </w:r>
      <w:proofErr w:type="spellStart"/>
      <w:r>
        <w:t>ϯϬϬ</w:t>
      </w:r>
      <w:proofErr w:type="spellEnd"/>
      <w:r>
        <w:separator/>
        <w:t xml:space="preserve">per måned). Siste lønnsutbetaling skjer i januar 2022. Ferie og feriepenger </w:t>
      </w:r>
      <w:proofErr w:type="spellStart"/>
      <w:r>
        <w:t>Feriepenger</w:t>
      </w:r>
      <w:proofErr w:type="spellEnd"/>
      <w:r>
        <w:t xml:space="preserve"> opptjent i 2021 og frem til Opphørstidspunktet, utbetales sammen med lønnsutbetalingen for januar 2022.</w:t>
      </w:r>
    </w:p>
    <w:p w14:paraId="64F5441C" w14:textId="5FCBAFDB" w:rsidR="00360303" w:rsidRDefault="00360303">
      <w:r>
        <w:t>4</w:t>
      </w:r>
      <w:r>
        <w:t>.</w:t>
      </w:r>
      <w:r w:rsidRPr="00360303">
        <w:t xml:space="preserve"> </w:t>
      </w:r>
      <w:r>
        <w:t>Sluttvederlag</w:t>
      </w:r>
    </w:p>
    <w:p w14:paraId="24265ADF" w14:textId="6D2ADA0F" w:rsidR="00360303" w:rsidRDefault="00360303">
      <w:r>
        <w:t>I tillegg mottar Arbeidstaker et sluttvederlag tilsvarende Ϯ måneders ordinær fastlønn. Sluttvederlaget gir ikke grunnlag for feriepenger og pensjonsoppsparing. Det foretas skattetrekk i sluttvederlaget, og beløpet innberettes til ligningsmyndighetene som ordinær lønn etter gjeldende regler. Sluttvederlaget utbetales som et engangsbeløp til Arbeidstaker på Opphørstidspunktet.</w:t>
      </w:r>
    </w:p>
    <w:p w14:paraId="0FFA54A8" w14:textId="6C4FE76F" w:rsidR="00360303" w:rsidRDefault="00360303">
      <w:r>
        <w:t>5</w:t>
      </w:r>
      <w:r>
        <w:t>.</w:t>
      </w:r>
      <w:r w:rsidRPr="00360303">
        <w:t xml:space="preserve"> </w:t>
      </w:r>
      <w:r>
        <w:t>Pensjon og forsikring</w:t>
      </w:r>
    </w:p>
    <w:p w14:paraId="506E6BA9" w14:textId="31373855" w:rsidR="00360303" w:rsidRDefault="00360303">
      <w:r>
        <w:t>Arbeidstaker er medlem av Selskapets pensjons- og forsikringsordninger frem til Opphørstidspunktet. Utmelding skal likevel skje fra det eventuelle tidligere tidspunkt Arbeidstaker tiltrer nytt arbeid hos annen Arbeidsgiver. Utmeldingen vil ikke få noen øvrig innvirkning på utbetalingene som følger av nærværende avtale.</w:t>
      </w:r>
    </w:p>
    <w:p w14:paraId="1EDADF17" w14:textId="2D1AEF3C" w:rsidR="00360303" w:rsidRDefault="00360303">
      <w:r>
        <w:t>6</w:t>
      </w:r>
      <w:r>
        <w:t>.</w:t>
      </w:r>
      <w:r>
        <w:t xml:space="preserve"> Arbeidsgivers eiendom</w:t>
      </w:r>
    </w:p>
    <w:p w14:paraId="7D588B16" w14:textId="7248C5E6" w:rsidR="00360303" w:rsidRDefault="00360303">
      <w:r>
        <w:t>Arbeidstaker skal</w:t>
      </w:r>
      <w:r>
        <w:t xml:space="preserve"> </w:t>
      </w:r>
      <w:r>
        <w:t xml:space="preserve">tilbakelevere alle eiendeler </w:t>
      </w:r>
      <w:r>
        <w:t xml:space="preserve">til </w:t>
      </w:r>
      <w:r w:rsidRPr="00360303">
        <w:rPr>
          <w:highlight w:val="yellow"/>
        </w:rPr>
        <w:t>(sted)</w:t>
      </w:r>
      <w:r>
        <w:t xml:space="preserve"> </w:t>
      </w:r>
      <w:r>
        <w:t>som tilhører Selskapet</w:t>
      </w:r>
      <w:r>
        <w:t xml:space="preserve"> innen </w:t>
      </w:r>
      <w:r w:rsidRPr="00360303">
        <w:rPr>
          <w:highlight w:val="yellow"/>
        </w:rPr>
        <w:t>dato</w:t>
      </w:r>
      <w:r>
        <w:t xml:space="preserve">. </w:t>
      </w:r>
      <w:r w:rsidRPr="00360303">
        <w:rPr>
          <w:highlight w:val="yellow"/>
        </w:rPr>
        <w:t>Spesifiser gjenstandene</w:t>
      </w:r>
    </w:p>
    <w:p w14:paraId="09CD24FB" w14:textId="45B95F88" w:rsidR="00360303" w:rsidRDefault="00360303">
      <w:r>
        <w:t>7</w:t>
      </w:r>
      <w:r>
        <w:t xml:space="preserve">. Advokatkostnader </w:t>
      </w:r>
    </w:p>
    <w:p w14:paraId="7497CFEF" w14:textId="3B967DF4" w:rsidR="00360303" w:rsidRDefault="00360303">
      <w:r>
        <w:t>Selskapet skal dekke Arbeidstakers utgifter til advokat i henhold til faktura fra</w:t>
      </w:r>
      <w:r>
        <w:t xml:space="preserve"> </w:t>
      </w:r>
      <w:r w:rsidRPr="00360303">
        <w:rPr>
          <w:highlight w:val="yellow"/>
        </w:rPr>
        <w:t>navn</w:t>
      </w:r>
      <w:r>
        <w:t>.</w:t>
      </w:r>
      <w:r>
        <w:t xml:space="preserve"> Faktura stiles til Arbeidstaker, men oversendes direkte til Arbeidsgiver, som skal dekke faktura direkte til </w:t>
      </w:r>
      <w:r w:rsidRPr="00360303">
        <w:rPr>
          <w:highlight w:val="yellow"/>
        </w:rPr>
        <w:t>advokatfirmaet.</w:t>
      </w:r>
    </w:p>
    <w:p w14:paraId="414CDC97" w14:textId="77777777" w:rsidR="00360303" w:rsidRDefault="00360303">
      <w:r>
        <w:t xml:space="preserve">Arbeidstaker skal innen </w:t>
      </w:r>
      <w:r>
        <w:t>o</w:t>
      </w:r>
      <w:r>
        <w:t xml:space="preserve">pphørstidspunktet gjennomgå sin e-post slik at den kan slettes i henhold til Forskrift om arbeidsgivers innsyn i e-postkasse og annet elektronisk lagret materiale av 2. juli 2018, nr. 1108. </w:t>
      </w:r>
    </w:p>
    <w:p w14:paraId="6DF23B90" w14:textId="0055814C" w:rsidR="00360303" w:rsidRDefault="00360303">
      <w:r>
        <w:t xml:space="preserve">8. </w:t>
      </w:r>
      <w:r>
        <w:t>Skatt</w:t>
      </w:r>
    </w:p>
    <w:p w14:paraId="3B8BABA6" w14:textId="77777777" w:rsidR="00360303" w:rsidRDefault="00360303">
      <w:r>
        <w:t xml:space="preserve"> Alle utbetalinger etter Avtalen skal skje til Arbeidstakers alminnelige lønnskonto med mindre annet er skriftlig avtalt, og er gjenstand for skattetrekk og blir skattlagt på vanlig måte i henhold til de til enhver tid gjeldende lover og regler. Partene bærer selv risikoen for egne skatteposisjoner. </w:t>
      </w:r>
    </w:p>
    <w:p w14:paraId="01BBCF9B" w14:textId="6B4DE2B3" w:rsidR="00360303" w:rsidRDefault="00360303">
      <w:r>
        <w:t>10</w:t>
      </w:r>
      <w:r>
        <w:t>.</w:t>
      </w:r>
      <w:r>
        <w:t xml:space="preserve"> Attest </w:t>
      </w:r>
    </w:p>
    <w:p w14:paraId="4FADAA4B" w14:textId="77777777" w:rsidR="00360303" w:rsidRDefault="00360303">
      <w:r>
        <w:t xml:space="preserve">Senest innen Opphørstidspunktet utarbeider Selskapet en attest til Arbeidstaker i samsvar med arbeidsmiljøloven § 15-15, som beskriver de ansvarsområder/arbeidsoppgaver Arbeidstaker har hatt͕. </w:t>
      </w:r>
    </w:p>
    <w:p w14:paraId="7FE230B3" w14:textId="77777777" w:rsidR="00360303" w:rsidRDefault="00360303">
      <w:r>
        <w:t>11</w:t>
      </w:r>
      <w:r>
        <w:t>.</w:t>
      </w:r>
      <w:r>
        <w:t xml:space="preserve"> Taushetsplikt og andre plikter Partene er enige om at Avtalens innhold skal behandles konfidensielt. Denne konfidensialitetsplikten er likevel ikke til hinder for at opplysninger om innholdet til Avtalen gis til offentlige myndigheter dersom dette er påkrevd. Partene skal komme til enighet om hvordan Arbeidstakers fratredelse skal offentliggjøres, både internt og eventuelt eksternt. Formålet er å bli enig om en begrunnelse som understøtter en udramatisk og forståelig fratredelse. Partene er enig om å omtale hverandre med positive ordlag͕</w:t>
      </w:r>
    </w:p>
    <w:p w14:paraId="1A344599" w14:textId="25FEDFAC" w:rsidR="00360303" w:rsidRDefault="00360303">
      <w:r>
        <w:t>12</w:t>
      </w:r>
      <w:r>
        <w:t>.</w:t>
      </w:r>
      <w:r>
        <w:t xml:space="preserve"> Endelig avtale </w:t>
      </w:r>
    </w:p>
    <w:p w14:paraId="7B6E1A71" w14:textId="77777777" w:rsidR="00360303" w:rsidRDefault="00360303">
      <w:r>
        <w:t xml:space="preserve">Partene er enige om at ethvert mellomværende i tilknytning til arbeidsforholdet er opp- og avgjort ved oppfyllelse av denne Avtalen. Arbeidstaker fraskriver seg dermed gjennom denne Avtale rett til å fremme ytterligere krav mot Selskapet, herunder søksmål etter de særlige prosessregler i arbeidsmiljøloven. Arbeidstaker fraskriver seg også retten til å kunne kreve fortrinnsrett til ny ansettelse. Avtalen er undertegnet i ett elektronisk eksemplar. </w:t>
      </w:r>
    </w:p>
    <w:p w14:paraId="10856829" w14:textId="69295C4E" w:rsidR="00360303" w:rsidRDefault="00360303">
      <w:r>
        <w:tab/>
      </w:r>
      <w:r>
        <w:tab/>
      </w:r>
      <w:r>
        <w:tab/>
      </w:r>
      <w:r>
        <w:tab/>
      </w:r>
      <w:r>
        <w:tab/>
        <w:t xml:space="preserve">         ****</w:t>
      </w:r>
    </w:p>
    <w:p w14:paraId="12DE11F4" w14:textId="3DD787E6" w:rsidR="00360303" w:rsidRDefault="00360303">
      <w:r>
        <w:t>Avtalen er undertegnet i ett elektronisk eksemplar.</w:t>
      </w:r>
    </w:p>
    <w:p w14:paraId="3C5F2FEF" w14:textId="2ABEC6F5" w:rsidR="00360303" w:rsidRDefault="00360303"/>
    <w:p w14:paraId="73E36464" w14:textId="7DA6A7DC" w:rsidR="00360303" w:rsidRDefault="00360303">
      <w:r>
        <w:tab/>
      </w:r>
      <w:r>
        <w:tab/>
      </w:r>
      <w:r>
        <w:tab/>
      </w:r>
      <w:r>
        <w:tab/>
      </w:r>
      <w:r>
        <w:tab/>
        <w:t xml:space="preserve">    Sted, dato </w:t>
      </w:r>
    </w:p>
    <w:p w14:paraId="11F3797F" w14:textId="77777777" w:rsidR="00360303" w:rsidRDefault="00360303" w:rsidP="00360303">
      <w:r>
        <w:t xml:space="preserve">(NAVN) </w:t>
      </w:r>
      <w:r>
        <w:tab/>
      </w:r>
      <w:r>
        <w:tab/>
      </w:r>
      <w:r>
        <w:tab/>
      </w:r>
      <w:r>
        <w:tab/>
      </w:r>
      <w:r>
        <w:tab/>
      </w:r>
      <w:r>
        <w:tab/>
      </w:r>
      <w:r>
        <w:tab/>
      </w:r>
      <w:r>
        <w:tab/>
      </w:r>
      <w:r>
        <w:t>(NAVN)</w:t>
      </w:r>
    </w:p>
    <w:p w14:paraId="3601F729" w14:textId="4488BA0E" w:rsidR="00360303" w:rsidRDefault="00360303"/>
    <w:p w14:paraId="656FE110" w14:textId="7F6DFBCA" w:rsidR="00360303" w:rsidRDefault="00360303">
      <w:r>
        <w:t xml:space="preserve">Tidligere arbeidstaker </w:t>
      </w:r>
      <w:r>
        <w:tab/>
      </w:r>
      <w:r>
        <w:tab/>
      </w:r>
      <w:r>
        <w:tab/>
      </w:r>
      <w:r>
        <w:tab/>
      </w:r>
      <w:r>
        <w:tab/>
      </w:r>
      <w:r>
        <w:tab/>
      </w:r>
      <w:r>
        <w:tab/>
        <w:t>Tidligere arbeidsgiver</w:t>
      </w:r>
    </w:p>
    <w:p w14:paraId="5400962B" w14:textId="77777777" w:rsidR="00360303" w:rsidRDefault="00360303"/>
    <w:p w14:paraId="44D40A18" w14:textId="7212CD35" w:rsidR="00360303" w:rsidRDefault="00360303">
      <w:r>
        <w:tab/>
      </w:r>
      <w:r>
        <w:tab/>
      </w:r>
      <w:r>
        <w:tab/>
      </w:r>
      <w:r>
        <w:tab/>
      </w:r>
      <w:r>
        <w:tab/>
      </w:r>
      <w:r>
        <w:tab/>
      </w:r>
      <w:r>
        <w:tab/>
      </w:r>
      <w:r>
        <w:tab/>
      </w:r>
    </w:p>
    <w:sectPr w:rsidR="00360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03"/>
    <w:rsid w:val="003603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A9E14E0"/>
  <w15:chartTrackingRefBased/>
  <w15:docId w15:val="{4AE2576E-E594-43CD-9C6B-344CF6DF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3686</Characters>
  <Application>Microsoft Office Word</Application>
  <DocSecurity>0</DocSecurity>
  <Lines>30</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
  <cp:revision>1</cp:revision>
  <dcterms:created xsi:type="dcterms:W3CDTF">2021-12-16T21:51:00Z</dcterms:created>
</cp:coreProperties>
</file>